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C5A" w:rsidRDefault="00B77C5A" w:rsidP="00B77C5A">
      <w:pPr>
        <w:spacing w:after="0" w:line="240" w:lineRule="auto"/>
        <w:jc w:val="center"/>
        <w:rPr>
          <w:rFonts w:ascii="Arial" w:eastAsia="Times New Roman" w:hAnsi="Arial" w:cs="Arial"/>
          <w:i/>
          <w:sz w:val="40"/>
          <w:szCs w:val="40"/>
          <w:lang w:eastAsia="sl-SI"/>
        </w:rPr>
      </w:pPr>
    </w:p>
    <w:p w:rsidR="00B77C5A" w:rsidRDefault="00B77C5A" w:rsidP="00B77C5A">
      <w:pPr>
        <w:spacing w:after="0" w:line="240" w:lineRule="auto"/>
        <w:jc w:val="center"/>
        <w:rPr>
          <w:rFonts w:ascii="Arial" w:eastAsia="Times New Roman" w:hAnsi="Arial" w:cs="Arial"/>
          <w:i/>
          <w:sz w:val="40"/>
          <w:szCs w:val="40"/>
          <w:lang w:eastAsia="sl-SI"/>
        </w:rPr>
      </w:pPr>
    </w:p>
    <w:p w:rsidR="00B77C5A" w:rsidRPr="00B77C5A" w:rsidRDefault="00B77C5A" w:rsidP="00B77C5A">
      <w:pPr>
        <w:spacing w:after="0" w:line="240" w:lineRule="auto"/>
        <w:jc w:val="center"/>
        <w:rPr>
          <w:rFonts w:ascii="Arial" w:eastAsia="Times New Roman" w:hAnsi="Arial" w:cs="Arial"/>
          <w:i/>
          <w:sz w:val="40"/>
          <w:szCs w:val="40"/>
          <w:lang w:eastAsia="sl-SI"/>
        </w:rPr>
      </w:pPr>
      <w:r w:rsidRPr="00B77C5A">
        <w:rPr>
          <w:rFonts w:ascii="Arial" w:eastAsia="Times New Roman" w:hAnsi="Arial" w:cs="Arial"/>
          <w:i/>
          <w:sz w:val="40"/>
          <w:szCs w:val="40"/>
          <w:lang w:eastAsia="sl-SI"/>
        </w:rPr>
        <w:t>VABILO NA PREDAVANJE</w:t>
      </w:r>
    </w:p>
    <w:p w:rsidR="00B77C5A" w:rsidRPr="00B77C5A" w:rsidRDefault="00B77C5A" w:rsidP="00B77C5A">
      <w:pPr>
        <w:spacing w:after="0" w:line="240" w:lineRule="auto"/>
        <w:jc w:val="center"/>
        <w:rPr>
          <w:rFonts w:ascii="Arial" w:eastAsia="Times New Roman" w:hAnsi="Arial" w:cs="Arial"/>
          <w:i/>
          <w:sz w:val="40"/>
          <w:szCs w:val="40"/>
          <w:lang w:eastAsia="sl-SI"/>
        </w:rPr>
      </w:pPr>
      <w:r w:rsidRPr="00B77C5A">
        <w:rPr>
          <w:rFonts w:ascii="Arial" w:eastAsia="Times New Roman" w:hAnsi="Arial" w:cs="Arial"/>
          <w:i/>
          <w:sz w:val="40"/>
          <w:szCs w:val="40"/>
          <w:lang w:eastAsia="sl-SI"/>
        </w:rPr>
        <w:t xml:space="preserve">V OKVIRU DOKTORSKEGA ŠTUDIJA </w:t>
      </w:r>
    </w:p>
    <w:p w:rsidR="00B77C5A" w:rsidRPr="00B77C5A" w:rsidRDefault="00B77C5A" w:rsidP="00B77C5A">
      <w:pPr>
        <w:spacing w:after="0" w:line="240" w:lineRule="auto"/>
        <w:jc w:val="center"/>
        <w:rPr>
          <w:rFonts w:ascii="Arial" w:eastAsia="Times New Roman" w:hAnsi="Arial" w:cs="Arial"/>
          <w:i/>
          <w:sz w:val="40"/>
          <w:szCs w:val="40"/>
          <w:lang w:eastAsia="sl-SI"/>
        </w:rPr>
      </w:pPr>
      <w:r w:rsidRPr="00B77C5A">
        <w:rPr>
          <w:rFonts w:ascii="Arial" w:eastAsia="Times New Roman" w:hAnsi="Arial" w:cs="Arial"/>
          <w:i/>
          <w:sz w:val="40"/>
          <w:szCs w:val="40"/>
          <w:lang w:eastAsia="sl-SI"/>
        </w:rPr>
        <w:t>KEMIJSKE ZNANOSTI</w:t>
      </w:r>
    </w:p>
    <w:p w:rsidR="00B77C5A" w:rsidRPr="00B77C5A" w:rsidRDefault="00B77C5A" w:rsidP="00B77C5A">
      <w:pPr>
        <w:spacing w:after="0" w:line="240" w:lineRule="auto"/>
        <w:rPr>
          <w:rFonts w:ascii="Times New Roman" w:eastAsia="Times New Roman" w:hAnsi="Times New Roman"/>
          <w:i/>
          <w:sz w:val="40"/>
          <w:szCs w:val="40"/>
          <w:lang w:eastAsia="sl-SI"/>
        </w:rPr>
      </w:pPr>
    </w:p>
    <w:p w:rsidR="00B77C5A" w:rsidRPr="00B77C5A" w:rsidRDefault="00B77C5A" w:rsidP="00B77C5A">
      <w:pPr>
        <w:jc w:val="center"/>
        <w:rPr>
          <w:rFonts w:ascii="Arial" w:eastAsia="Cambria" w:hAnsi="Arial" w:cs="Arial"/>
          <w:b/>
          <w:color w:val="000000"/>
          <w:sz w:val="40"/>
          <w:szCs w:val="40"/>
          <w:lang w:val="en-GB"/>
        </w:rPr>
      </w:pPr>
      <w:r w:rsidRPr="00B77C5A">
        <w:rPr>
          <w:rFonts w:ascii="Arial" w:eastAsia="Times New Roman" w:hAnsi="Arial" w:cs="Arial"/>
          <w:b/>
          <w:sz w:val="40"/>
          <w:szCs w:val="40"/>
          <w:lang w:eastAsia="sl-SI"/>
        </w:rPr>
        <w:t xml:space="preserve">Professor </w:t>
      </w:r>
      <w:r w:rsidRPr="00B77C5A">
        <w:rPr>
          <w:rFonts w:ascii="Arial" w:eastAsia="Cambria" w:hAnsi="Arial" w:cs="Arial"/>
          <w:b/>
          <w:color w:val="000000"/>
          <w:sz w:val="40"/>
          <w:szCs w:val="40"/>
          <w:lang w:val="en-GB"/>
        </w:rPr>
        <w:t>Natalie Malikova</w:t>
      </w:r>
    </w:p>
    <w:p w:rsidR="00B77C5A" w:rsidRPr="00B77C5A" w:rsidRDefault="00B77C5A" w:rsidP="00B77C5A">
      <w:pPr>
        <w:keepNext/>
        <w:tabs>
          <w:tab w:val="left" w:pos="720"/>
        </w:tabs>
        <w:spacing w:after="0" w:line="240" w:lineRule="auto"/>
        <w:jc w:val="center"/>
        <w:outlineLvl w:val="0"/>
        <w:rPr>
          <w:rFonts w:ascii="Arial" w:eastAsia="Times New Roman" w:hAnsi="Arial"/>
          <w:b/>
          <w:sz w:val="32"/>
          <w:szCs w:val="32"/>
          <w:lang w:eastAsia="sl-SI"/>
        </w:rPr>
      </w:pPr>
    </w:p>
    <w:p w:rsidR="00B77C5A" w:rsidRPr="00B77C5A" w:rsidRDefault="00B77C5A" w:rsidP="00B77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Cambria" w:hAnsi="Helvetica" w:cs="Helvetica"/>
          <w:i/>
          <w:sz w:val="32"/>
          <w:szCs w:val="32"/>
          <w:lang w:val="en-US"/>
        </w:rPr>
      </w:pPr>
      <w:r w:rsidRPr="00B77C5A">
        <w:rPr>
          <w:rFonts w:ascii="Helvetica" w:eastAsia="Cambria" w:hAnsi="Helvetica" w:cs="Helvetica"/>
          <w:i/>
          <w:sz w:val="32"/>
          <w:szCs w:val="32"/>
          <w:lang w:val="en-US"/>
        </w:rPr>
        <w:t>Laboratory of Physical Chemistry of Electrolytes and Interfacial Nanosystems (PHENIX), University Pierre and Marie Curie, CNRS, Paris, France</w:t>
      </w:r>
    </w:p>
    <w:p w:rsidR="00B77C5A" w:rsidRPr="00B77C5A" w:rsidRDefault="00B77C5A" w:rsidP="00B77C5A">
      <w:pPr>
        <w:spacing w:after="0" w:line="240" w:lineRule="auto"/>
        <w:jc w:val="center"/>
        <w:rPr>
          <w:rFonts w:ascii="Arial" w:eastAsia="Times New Roman" w:hAnsi="Arial" w:cs="Arial"/>
          <w:i/>
          <w:sz w:val="32"/>
          <w:szCs w:val="32"/>
          <w:lang w:val="en-US" w:eastAsia="sl-SI"/>
        </w:rPr>
      </w:pPr>
    </w:p>
    <w:p w:rsidR="00B77C5A" w:rsidRPr="00B77C5A" w:rsidRDefault="00B77C5A" w:rsidP="00B77C5A">
      <w:pPr>
        <w:spacing w:after="0" w:line="240" w:lineRule="auto"/>
        <w:jc w:val="center"/>
        <w:rPr>
          <w:rFonts w:ascii="Arial" w:eastAsia="Cambria" w:hAnsi="Arial" w:cs="Arial"/>
          <w:b/>
          <w:color w:val="000000"/>
          <w:sz w:val="40"/>
          <w:szCs w:val="40"/>
          <w:lang w:val="en-GB"/>
        </w:rPr>
      </w:pPr>
      <w:r w:rsidRPr="00B77C5A">
        <w:rPr>
          <w:rFonts w:ascii="Arial" w:eastAsia="Times New Roman" w:hAnsi="Arial" w:cs="Arial"/>
          <w:sz w:val="32"/>
          <w:szCs w:val="32"/>
          <w:lang w:eastAsia="sl-SI"/>
        </w:rPr>
        <w:t>z naslovom:</w:t>
      </w:r>
      <w:r w:rsidRPr="00B77C5A">
        <w:rPr>
          <w:rFonts w:ascii="Arial" w:eastAsia="Times New Roman" w:hAnsi="Arial" w:cs="Arial"/>
          <w:sz w:val="32"/>
          <w:szCs w:val="32"/>
          <w:lang w:eastAsia="sl-SI"/>
        </w:rPr>
        <w:br/>
      </w:r>
      <w:r w:rsidRPr="00B77C5A">
        <w:rPr>
          <w:rFonts w:ascii="Arial" w:eastAsia="Times New Roman" w:hAnsi="Arial" w:cs="Arial"/>
          <w:sz w:val="32"/>
          <w:szCs w:val="32"/>
          <w:lang w:eastAsia="sl-SI"/>
        </w:rPr>
        <w:br/>
      </w:r>
      <w:r w:rsidRPr="00B77C5A">
        <w:rPr>
          <w:rFonts w:ascii="Arial" w:eastAsia="Cambria" w:hAnsi="Arial" w:cs="Arial"/>
          <w:b/>
          <w:color w:val="000000"/>
          <w:sz w:val="40"/>
          <w:szCs w:val="40"/>
          <w:lang w:val="en-GB"/>
        </w:rPr>
        <w:t>Molecular structure and dynamics in liquids and solutions: contributions of neutron scattering</w:t>
      </w:r>
    </w:p>
    <w:p w:rsidR="00B77C5A" w:rsidRPr="00B77C5A" w:rsidRDefault="00B77C5A" w:rsidP="00B77C5A">
      <w:pPr>
        <w:spacing w:after="0" w:line="240" w:lineRule="auto"/>
        <w:jc w:val="center"/>
        <w:rPr>
          <w:rFonts w:ascii="Arial" w:hAnsi="Arial" w:cs="Arial"/>
          <w:b/>
          <w:sz w:val="40"/>
          <w:szCs w:val="40"/>
          <w:lang w:val="en-US"/>
        </w:rPr>
      </w:pPr>
    </w:p>
    <w:p w:rsidR="00B77C5A" w:rsidRPr="00B77C5A" w:rsidRDefault="00B77C5A" w:rsidP="00B77C5A">
      <w:pPr>
        <w:spacing w:after="0" w:line="240" w:lineRule="auto"/>
        <w:jc w:val="center"/>
        <w:rPr>
          <w:rFonts w:ascii="Arial" w:eastAsia="Times New Roman" w:hAnsi="Arial" w:cs="Arial"/>
          <w:b/>
          <w:sz w:val="40"/>
          <w:szCs w:val="40"/>
          <w:lang w:eastAsia="sl-SI"/>
        </w:rPr>
      </w:pPr>
      <w:r w:rsidRPr="00B77C5A">
        <w:rPr>
          <w:rFonts w:ascii="Arial" w:eastAsia="Times New Roman" w:hAnsi="Arial" w:cs="Arial"/>
          <w:b/>
          <w:sz w:val="40"/>
          <w:szCs w:val="40"/>
          <w:lang w:eastAsia="sl-SI"/>
        </w:rPr>
        <w:t xml:space="preserve">v sredo, </w:t>
      </w:r>
      <w:r>
        <w:rPr>
          <w:rFonts w:ascii="Arial" w:eastAsia="Times New Roman" w:hAnsi="Arial" w:cs="Arial"/>
          <w:b/>
          <w:sz w:val="40"/>
          <w:szCs w:val="40"/>
          <w:lang w:eastAsia="sl-SI"/>
        </w:rPr>
        <w:t>26</w:t>
      </w:r>
      <w:r w:rsidRPr="00B77C5A">
        <w:rPr>
          <w:rFonts w:ascii="Arial" w:eastAsia="Times New Roman" w:hAnsi="Arial" w:cs="Arial"/>
          <w:b/>
          <w:sz w:val="40"/>
          <w:szCs w:val="40"/>
          <w:lang w:eastAsia="sl-SI"/>
        </w:rPr>
        <w:t xml:space="preserve">. </w:t>
      </w:r>
      <w:r>
        <w:rPr>
          <w:rFonts w:ascii="Arial" w:eastAsia="Times New Roman" w:hAnsi="Arial" w:cs="Arial"/>
          <w:b/>
          <w:sz w:val="40"/>
          <w:szCs w:val="40"/>
          <w:lang w:eastAsia="sl-SI"/>
        </w:rPr>
        <w:t>marca</w:t>
      </w:r>
      <w:r w:rsidRPr="00B77C5A">
        <w:rPr>
          <w:rFonts w:ascii="Arial" w:eastAsia="Times New Roman" w:hAnsi="Arial" w:cs="Arial"/>
          <w:b/>
          <w:sz w:val="40"/>
          <w:szCs w:val="40"/>
          <w:lang w:eastAsia="sl-SI"/>
        </w:rPr>
        <w:t xml:space="preserve"> 2014 ob 15:00 uri</w:t>
      </w:r>
    </w:p>
    <w:p w:rsidR="00B77C5A" w:rsidRPr="00B77C5A" w:rsidRDefault="00B77C5A" w:rsidP="00B77C5A">
      <w:pPr>
        <w:spacing w:after="0" w:line="240" w:lineRule="auto"/>
        <w:jc w:val="center"/>
        <w:rPr>
          <w:rFonts w:ascii="Arial" w:eastAsia="Times New Roman" w:hAnsi="Arial" w:cs="Arial"/>
          <w:sz w:val="36"/>
          <w:szCs w:val="36"/>
          <w:lang w:eastAsia="sl-SI"/>
        </w:rPr>
      </w:pPr>
      <w:r w:rsidRPr="00B77C5A">
        <w:rPr>
          <w:rFonts w:ascii="Arial" w:eastAsia="Times New Roman" w:hAnsi="Arial" w:cs="Arial"/>
          <w:sz w:val="36"/>
          <w:szCs w:val="36"/>
          <w:lang w:eastAsia="sl-SI"/>
        </w:rPr>
        <w:t xml:space="preserve">v Novi predavalnici, na Fakulteti </w:t>
      </w:r>
    </w:p>
    <w:p w:rsidR="00B77C5A" w:rsidRPr="00B77C5A" w:rsidRDefault="00B77C5A" w:rsidP="00B77C5A">
      <w:pPr>
        <w:spacing w:after="0" w:line="240" w:lineRule="auto"/>
        <w:jc w:val="center"/>
        <w:rPr>
          <w:rFonts w:ascii="Arial" w:eastAsia="Times New Roman" w:hAnsi="Arial" w:cs="Arial"/>
          <w:sz w:val="36"/>
          <w:szCs w:val="36"/>
          <w:lang w:eastAsia="sl-SI"/>
        </w:rPr>
      </w:pPr>
      <w:r w:rsidRPr="00B77C5A">
        <w:rPr>
          <w:rFonts w:ascii="Arial" w:eastAsia="Times New Roman" w:hAnsi="Arial" w:cs="Arial"/>
          <w:sz w:val="36"/>
          <w:szCs w:val="36"/>
          <w:lang w:eastAsia="sl-SI"/>
        </w:rPr>
        <w:t>za kemijo in kemijsko tehnologijo, Aškerčeva 5</w:t>
      </w:r>
    </w:p>
    <w:p w:rsidR="00B77C5A" w:rsidRPr="00B77C5A" w:rsidRDefault="00B77C5A" w:rsidP="00B77C5A">
      <w:pPr>
        <w:spacing w:after="0" w:line="240" w:lineRule="auto"/>
        <w:jc w:val="center"/>
        <w:rPr>
          <w:rFonts w:ascii="Arial" w:eastAsia="Times New Roman" w:hAnsi="Arial" w:cs="Arial"/>
          <w:i/>
          <w:sz w:val="20"/>
          <w:szCs w:val="20"/>
          <w:lang w:eastAsia="sl-SI"/>
        </w:rPr>
      </w:pPr>
    </w:p>
    <w:p w:rsidR="00B77C5A" w:rsidRPr="00B77C5A" w:rsidRDefault="00B77C5A" w:rsidP="00B77C5A">
      <w:pPr>
        <w:spacing w:after="0" w:line="240" w:lineRule="auto"/>
        <w:jc w:val="center"/>
        <w:rPr>
          <w:rFonts w:ascii="Arial" w:eastAsia="Times New Roman" w:hAnsi="Arial" w:cs="Arial"/>
          <w:i/>
          <w:sz w:val="20"/>
          <w:szCs w:val="20"/>
          <w:lang w:eastAsia="sl-SI"/>
        </w:rPr>
      </w:pPr>
    </w:p>
    <w:p w:rsidR="00B77C5A" w:rsidRPr="00B77C5A" w:rsidRDefault="00B77C5A" w:rsidP="00B77C5A">
      <w:pPr>
        <w:spacing w:after="0" w:line="240" w:lineRule="auto"/>
        <w:jc w:val="center"/>
        <w:rPr>
          <w:rFonts w:ascii="Times New Roman" w:eastAsia="Times New Roman" w:hAnsi="Times New Roman"/>
          <w:sz w:val="24"/>
          <w:szCs w:val="20"/>
          <w:lang w:eastAsia="sl-SI"/>
        </w:rPr>
      </w:pPr>
      <w:r w:rsidRPr="00B77C5A">
        <w:rPr>
          <w:rFonts w:ascii="Arial" w:eastAsia="Times New Roman" w:hAnsi="Arial" w:cs="Arial"/>
          <w:i/>
          <w:sz w:val="20"/>
          <w:szCs w:val="20"/>
          <w:lang w:eastAsia="sl-SI"/>
        </w:rPr>
        <w:br/>
      </w:r>
      <w:r w:rsidRPr="00B77C5A">
        <w:rPr>
          <w:rFonts w:ascii="Arial" w:eastAsia="Times New Roman" w:hAnsi="Arial" w:cs="Arial"/>
          <w:i/>
          <w:sz w:val="36"/>
          <w:szCs w:val="36"/>
          <w:lang w:eastAsia="sl-SI"/>
        </w:rPr>
        <w:t>Vljudno vabljeni !</w:t>
      </w:r>
    </w:p>
    <w:p w:rsidR="00B77C5A" w:rsidRPr="00B77C5A" w:rsidRDefault="00B77C5A" w:rsidP="00B77C5A">
      <w:pPr>
        <w:spacing w:after="0" w:line="240" w:lineRule="auto"/>
        <w:jc w:val="center"/>
        <w:rPr>
          <w:rFonts w:ascii="Arial" w:eastAsia="Times New Roman" w:hAnsi="Arial" w:cs="Arial"/>
          <w:b/>
          <w:i/>
          <w:sz w:val="40"/>
          <w:szCs w:val="40"/>
          <w:lang w:eastAsia="sl-SI"/>
        </w:rPr>
      </w:pPr>
    </w:p>
    <w:p w:rsidR="00B77C5A" w:rsidRDefault="00B77C5A" w:rsidP="00B77C5A">
      <w:pPr>
        <w:spacing w:after="0" w:line="240" w:lineRule="auto"/>
        <w:jc w:val="center"/>
        <w:rPr>
          <w:rFonts w:ascii="Arial" w:eastAsia="Times New Roman" w:hAnsi="Arial" w:cs="Arial"/>
          <w:b/>
          <w:i/>
          <w:sz w:val="40"/>
          <w:szCs w:val="40"/>
          <w:lang w:eastAsia="sl-SI"/>
        </w:rPr>
      </w:pPr>
    </w:p>
    <w:p w:rsidR="00B77C5A" w:rsidRDefault="00B77C5A" w:rsidP="00B77C5A">
      <w:pPr>
        <w:spacing w:after="0" w:line="240" w:lineRule="auto"/>
        <w:jc w:val="center"/>
        <w:rPr>
          <w:rFonts w:ascii="Arial" w:eastAsia="Times New Roman" w:hAnsi="Arial" w:cs="Arial"/>
          <w:b/>
          <w:i/>
          <w:sz w:val="40"/>
          <w:szCs w:val="40"/>
          <w:lang w:eastAsia="sl-SI"/>
        </w:rPr>
      </w:pPr>
    </w:p>
    <w:p w:rsidR="00B77C5A" w:rsidRDefault="00B77C5A" w:rsidP="00B77C5A">
      <w:pPr>
        <w:spacing w:after="0" w:line="240" w:lineRule="auto"/>
        <w:jc w:val="center"/>
        <w:rPr>
          <w:rFonts w:ascii="Arial" w:eastAsia="Times New Roman" w:hAnsi="Arial" w:cs="Arial"/>
          <w:b/>
          <w:i/>
          <w:sz w:val="40"/>
          <w:szCs w:val="40"/>
          <w:lang w:eastAsia="sl-SI"/>
        </w:rPr>
      </w:pPr>
    </w:p>
    <w:p w:rsidR="00B77C5A" w:rsidRPr="00B77C5A" w:rsidRDefault="00B77C5A" w:rsidP="00B77C5A">
      <w:pPr>
        <w:spacing w:after="0" w:line="240" w:lineRule="auto"/>
        <w:jc w:val="center"/>
        <w:rPr>
          <w:rFonts w:ascii="Arial" w:eastAsia="Times New Roman" w:hAnsi="Arial" w:cs="Arial"/>
          <w:b/>
          <w:i/>
          <w:sz w:val="40"/>
          <w:szCs w:val="40"/>
          <w:lang w:eastAsia="sl-SI"/>
        </w:rPr>
      </w:pPr>
    </w:p>
    <w:p w:rsidR="00B77C5A" w:rsidRPr="00B77C5A" w:rsidRDefault="00B77C5A" w:rsidP="00B77C5A">
      <w:pPr>
        <w:spacing w:after="0" w:line="240" w:lineRule="auto"/>
        <w:jc w:val="center"/>
        <w:rPr>
          <w:rFonts w:ascii="Arial" w:eastAsia="Times New Roman" w:hAnsi="Arial" w:cs="Arial"/>
          <w:b/>
          <w:i/>
          <w:sz w:val="40"/>
          <w:szCs w:val="40"/>
          <w:lang w:val="en-US" w:eastAsia="sl-SI"/>
        </w:rPr>
      </w:pPr>
    </w:p>
    <w:p w:rsidR="00B77C5A" w:rsidRPr="00B77C5A" w:rsidRDefault="00B77C5A" w:rsidP="00B77C5A">
      <w:pPr>
        <w:spacing w:after="0" w:line="240" w:lineRule="auto"/>
        <w:jc w:val="center"/>
        <w:rPr>
          <w:rFonts w:ascii="Arial" w:eastAsia="Times New Roman" w:hAnsi="Arial" w:cs="Arial"/>
          <w:b/>
          <w:i/>
          <w:sz w:val="40"/>
          <w:szCs w:val="40"/>
          <w:lang w:eastAsia="sl-SI"/>
        </w:rPr>
      </w:pPr>
    </w:p>
    <w:p w:rsidR="00B77C5A" w:rsidRPr="00B77C5A" w:rsidRDefault="00B77C5A" w:rsidP="00B77C5A">
      <w:pPr>
        <w:spacing w:after="0" w:line="240" w:lineRule="auto"/>
        <w:rPr>
          <w:rFonts w:ascii="Arial" w:eastAsia="Times New Roman" w:hAnsi="Arial" w:cs="Arial"/>
          <w:b/>
          <w:i/>
          <w:sz w:val="28"/>
          <w:szCs w:val="28"/>
          <w:lang w:eastAsia="sl-SI"/>
        </w:rPr>
      </w:pPr>
      <w:r w:rsidRPr="00B77C5A">
        <w:rPr>
          <w:rFonts w:ascii="Arial" w:eastAsia="Times New Roman" w:hAnsi="Arial" w:cs="Arial"/>
          <w:b/>
          <w:i/>
          <w:sz w:val="28"/>
          <w:szCs w:val="28"/>
          <w:lang w:eastAsia="sl-SI"/>
        </w:rPr>
        <w:t>Abstract</w:t>
      </w:r>
    </w:p>
    <w:p w:rsidR="00CE5BB1" w:rsidRDefault="00CE5BB1" w:rsidP="008C2F74">
      <w:pPr>
        <w:spacing w:after="0" w:line="240" w:lineRule="auto"/>
        <w:rPr>
          <w:rFonts w:ascii="Arial" w:hAnsi="Arial" w:cs="Arial"/>
          <w:sz w:val="20"/>
          <w:szCs w:val="20"/>
        </w:rPr>
      </w:pPr>
    </w:p>
    <w:p w:rsidR="00B77C5A" w:rsidRPr="00B77C5A" w:rsidRDefault="00B77C5A" w:rsidP="00B77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eastAsia="Cambria" w:hAnsi="Helvetica" w:cs="Helvetica"/>
          <w:sz w:val="24"/>
          <w:szCs w:val="24"/>
          <w:lang w:val="en-US"/>
        </w:rPr>
      </w:pPr>
      <w:bookmarkStart w:id="0" w:name="_GoBack"/>
      <w:bookmarkEnd w:id="0"/>
      <w:r w:rsidRPr="00B77C5A">
        <w:rPr>
          <w:rFonts w:ascii="Helvetica" w:eastAsia="Cambria" w:hAnsi="Helvetica" w:cs="Helvetica"/>
          <w:sz w:val="24"/>
          <w:szCs w:val="24"/>
          <w:lang w:val="en-US"/>
        </w:rPr>
        <w:t>When exploring the microscopic structure and dynamics of liquids, from simple liquids such as water to solutions of complex biomolecules, neutron scattering continues to be a remarkable probe. With first experiments dating from the time of the 2</w:t>
      </w:r>
      <w:r w:rsidRPr="00B77C5A">
        <w:rPr>
          <w:rFonts w:ascii="Helvetica" w:eastAsia="Cambria" w:hAnsi="Helvetica" w:cs="Helvetica"/>
          <w:sz w:val="24"/>
          <w:szCs w:val="24"/>
          <w:vertAlign w:val="superscript"/>
          <w:lang w:val="en-US"/>
        </w:rPr>
        <w:t>nd</w:t>
      </w:r>
      <w:r w:rsidRPr="00B77C5A">
        <w:rPr>
          <w:rFonts w:ascii="Helvetica" w:eastAsia="Cambria" w:hAnsi="Helvetica" w:cs="Helvetica"/>
          <w:sz w:val="24"/>
          <w:szCs w:val="24"/>
          <w:lang w:val="en-US"/>
        </w:rPr>
        <w:t xml:space="preserve"> world war, by the end of the 20</w:t>
      </w:r>
      <w:r w:rsidRPr="00B77C5A">
        <w:rPr>
          <w:rFonts w:ascii="Helvetica" w:eastAsia="Cambria" w:hAnsi="Helvetica" w:cs="Helvetica"/>
          <w:sz w:val="24"/>
          <w:szCs w:val="24"/>
          <w:vertAlign w:val="superscript"/>
          <w:lang w:val="en-US"/>
        </w:rPr>
        <w:t>th</w:t>
      </w:r>
      <w:r w:rsidRPr="00B77C5A">
        <w:rPr>
          <w:rFonts w:ascii="Helvetica" w:eastAsia="Cambria" w:hAnsi="Helvetica" w:cs="Helvetica"/>
          <w:sz w:val="24"/>
          <w:szCs w:val="24"/>
          <w:lang w:val="en-US"/>
        </w:rPr>
        <w:t xml:space="preserve"> century neutron scattering has secured an important place within the suite of modern scattering techniques, as is attested by the Brockhouse and Shull Nobel prize of Physics in 1994. The origin lies in the outstandingly good match between the momenta and energy of thermal neutrons with that of atoms in solids and liquids. For liquids and solutions, we take a further advantage of the exceptional sensitivity of neutrons to light elements such as hydrogen, in contrast to the X-ray analogue, as well as the concept of contrast matching and its extensions. </w:t>
      </w:r>
    </w:p>
    <w:p w:rsidR="00B77C5A" w:rsidRPr="00B77C5A" w:rsidRDefault="00B77C5A" w:rsidP="00B77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eastAsia="Cambria" w:hAnsi="Helvetica" w:cs="Helvetica"/>
          <w:sz w:val="24"/>
          <w:szCs w:val="24"/>
          <w:lang w:val="en-US"/>
        </w:rPr>
      </w:pPr>
    </w:p>
    <w:p w:rsidR="00B77C5A" w:rsidRPr="00B77C5A" w:rsidRDefault="00B77C5A" w:rsidP="00B77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Helvetica" w:eastAsia="Cambria" w:hAnsi="Helvetica" w:cs="Helvetica"/>
          <w:sz w:val="24"/>
          <w:szCs w:val="24"/>
          <w:lang w:val="en-US"/>
        </w:rPr>
      </w:pPr>
      <w:r w:rsidRPr="00B77C5A">
        <w:rPr>
          <w:rFonts w:ascii="Helvetica" w:eastAsia="Cambria" w:hAnsi="Helvetica" w:cs="Helvetica"/>
          <w:sz w:val="24"/>
          <w:szCs w:val="24"/>
          <w:lang w:val="en-US"/>
        </w:rPr>
        <w:t>After an overview of the main concepts of neutron scattering, a series of examples will demonstrate how and why neutron scattering has become the unavoidable scattering technique for soft matter.</w:t>
      </w:r>
    </w:p>
    <w:p w:rsidR="00CE5BB1" w:rsidRPr="00B77C5A" w:rsidRDefault="00CE5BB1" w:rsidP="008C2F74">
      <w:pPr>
        <w:spacing w:after="0" w:line="240" w:lineRule="auto"/>
        <w:rPr>
          <w:rFonts w:ascii="Arial" w:hAnsi="Arial" w:cs="Arial"/>
          <w:sz w:val="20"/>
          <w:szCs w:val="20"/>
          <w:lang w:val="en-US"/>
        </w:rPr>
      </w:pPr>
    </w:p>
    <w:sectPr w:rsidR="00CE5BB1" w:rsidRPr="00B77C5A" w:rsidSect="008C2F74">
      <w:headerReference w:type="default" r:id="rId7"/>
      <w:footerReference w:type="default" r:id="rId8"/>
      <w:pgSz w:w="11906" w:h="16838"/>
      <w:pgMar w:top="1599" w:right="1274" w:bottom="1417" w:left="1134"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2D" w:rsidRDefault="00D92F2D" w:rsidP="00020BC8">
      <w:pPr>
        <w:spacing w:after="0" w:line="240" w:lineRule="auto"/>
      </w:pPr>
      <w:r>
        <w:separator/>
      </w:r>
    </w:p>
  </w:endnote>
  <w:endnote w:type="continuationSeparator" w:id="0">
    <w:p w:rsidR="00D92F2D" w:rsidRDefault="00D92F2D" w:rsidP="00020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OSISans">
    <w:altName w:val="Courier New"/>
    <w:charset w:val="00"/>
    <w:family w:val="auto"/>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7F" w:rsidRPr="00597B7F" w:rsidRDefault="00597B7F" w:rsidP="00597B7F">
    <w:pPr>
      <w:spacing w:after="0"/>
      <w:jc w:val="center"/>
      <w:rPr>
        <w:rFonts w:asciiTheme="minorHAnsi" w:hAnsiTheme="minorHAnsi" w:cs="Arial"/>
        <w:i/>
        <w:sz w:val="16"/>
        <w:szCs w:val="16"/>
      </w:rPr>
    </w:pPr>
    <w:r w:rsidRPr="00597B7F">
      <w:rPr>
        <w:rFonts w:asciiTheme="minorHAnsi" w:hAnsiTheme="minorHAnsi" w:cs="Arial"/>
        <w:i/>
        <w:sz w:val="16"/>
        <w:szCs w:val="16"/>
      </w:rPr>
      <w:t xml:space="preserve">Operacija se izvaja v okviru Operativnega programa razvoja človeških virov za obdobje 2007-2013, razvojne prioritete 3 : »Razvoj človeških virov in vseživljenjskega učenja«; prednostne usmeritve 3.3 »Kakovost, konkurenčnost in odzivnost visokega šolstva«.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2D" w:rsidRDefault="00D92F2D" w:rsidP="00020BC8">
      <w:pPr>
        <w:spacing w:after="0" w:line="240" w:lineRule="auto"/>
      </w:pPr>
      <w:r>
        <w:separator/>
      </w:r>
    </w:p>
  </w:footnote>
  <w:footnote w:type="continuationSeparator" w:id="0">
    <w:p w:rsidR="00D92F2D" w:rsidRDefault="00D92F2D" w:rsidP="00020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EC" w:rsidRDefault="005B77EC" w:rsidP="00597B7F">
    <w:pPr>
      <w:pStyle w:val="Header"/>
      <w:tabs>
        <w:tab w:val="clear" w:pos="4536"/>
        <w:tab w:val="clear" w:pos="9072"/>
        <w:tab w:val="left" w:pos="670"/>
        <w:tab w:val="center" w:pos="4860"/>
        <w:tab w:val="right" w:pos="8640"/>
        <w:tab w:val="right" w:pos="10260"/>
      </w:tabs>
      <w:ind w:right="-1188" w:hanging="540"/>
      <w:jc w:val="both"/>
    </w:pPr>
    <w:r>
      <w:ptab w:relativeTo="margin" w:alignment="center" w:leader="none"/>
    </w:r>
    <w:r>
      <w:t xml:space="preserve">      </w:t>
    </w:r>
    <w:r w:rsidR="00597B7F">
      <w:rPr>
        <w:noProof/>
        <w:lang w:eastAsia="sl-SI"/>
      </w:rPr>
      <w:drawing>
        <wp:inline distT="0" distB="0" distL="0" distR="0">
          <wp:extent cx="2066925" cy="33910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339105"/>
                  </a:xfrm>
                  <a:prstGeom prst="rect">
                    <a:avLst/>
                  </a:prstGeom>
                  <a:noFill/>
                </pic:spPr>
              </pic:pic>
            </a:graphicData>
          </a:graphic>
        </wp:inline>
      </w:drawing>
    </w:r>
    <w:r>
      <w:t xml:space="preserve">                 </w:t>
    </w:r>
    <w:r>
      <w:rPr>
        <w:noProof/>
        <w:sz w:val="20"/>
        <w:lang w:eastAsia="sl-SI"/>
      </w:rPr>
      <w:drawing>
        <wp:inline distT="0" distB="0" distL="0" distR="0">
          <wp:extent cx="1028700" cy="1028700"/>
          <wp:effectExtent l="0" t="0" r="0" b="0"/>
          <wp:docPr id="11" name="Slika 1" descr="u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1"/>
                  <pic:cNvPicPr>
                    <a:picLocks noChangeAspect="1" noChangeArrowheads="1"/>
                  </pic:cNvPicPr>
                </pic:nvPicPr>
                <pic:blipFill>
                  <a:blip r:embed="rId2"/>
                  <a:srcRect/>
                  <a:stretch>
                    <a:fillRect/>
                  </a:stretch>
                </pic:blipFill>
                <pic:spPr bwMode="auto">
                  <a:xfrm>
                    <a:off x="0" y="0"/>
                    <a:ext cx="1028700" cy="1028700"/>
                  </a:xfrm>
                  <a:prstGeom prst="rect">
                    <a:avLst/>
                  </a:prstGeom>
                  <a:noFill/>
                  <a:ln w="9525">
                    <a:noFill/>
                    <a:miter lim="800000"/>
                    <a:headEnd/>
                    <a:tailEnd/>
                  </a:ln>
                </pic:spPr>
              </pic:pic>
            </a:graphicData>
          </a:graphic>
        </wp:inline>
      </w:drawing>
    </w:r>
    <w:r>
      <w:t xml:space="preserve">     </w:t>
    </w:r>
    <w:r>
      <w:rPr>
        <w:noProof/>
        <w:lang w:eastAsia="sl-SI"/>
      </w:rPr>
      <w:drawing>
        <wp:inline distT="0" distB="0" distL="0" distR="0">
          <wp:extent cx="2447925" cy="68580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7925" cy="685800"/>
                  </a:xfrm>
                  <a:prstGeom prst="rect">
                    <a:avLst/>
                  </a:prstGeom>
                  <a:noFill/>
                </pic:spPr>
              </pic:pic>
            </a:graphicData>
          </a:graphic>
        </wp:inline>
      </w:drawing>
    </w:r>
  </w:p>
  <w:p w:rsidR="005B77EC" w:rsidRDefault="005B77EC" w:rsidP="00D15E06">
    <w:pPr>
      <w:pStyle w:val="Header"/>
      <w:tabs>
        <w:tab w:val="clear" w:pos="4536"/>
        <w:tab w:val="clear" w:pos="9072"/>
        <w:tab w:val="center" w:pos="4860"/>
        <w:tab w:val="left" w:pos="5550"/>
        <w:tab w:val="right" w:pos="8640"/>
      </w:tabs>
      <w:ind w:right="-1188" w:hanging="540"/>
      <w:rPr>
        <w:rFonts w:cs="Arial"/>
        <w:bCs/>
        <w:sz w:val="18"/>
        <w:szCs w:val="18"/>
      </w:rPr>
    </w:pPr>
    <w:r>
      <w:tab/>
    </w:r>
    <w:r>
      <w:tab/>
    </w:r>
  </w:p>
  <w:p w:rsidR="005B77EC" w:rsidRDefault="005B77EC" w:rsidP="00542C92">
    <w:pPr>
      <w:spacing w:after="0"/>
      <w:jc w:val="center"/>
      <w:rPr>
        <w:rFonts w:asciiTheme="minorHAnsi" w:hAnsiTheme="minorHAnsi"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323B0"/>
    <w:multiLevelType w:val="hybridMultilevel"/>
    <w:tmpl w:val="BBDA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02E97"/>
    <w:multiLevelType w:val="hybridMultilevel"/>
    <w:tmpl w:val="086C7824"/>
    <w:lvl w:ilvl="0" w:tplc="60D43932">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2563BDC"/>
    <w:multiLevelType w:val="hybridMultilevel"/>
    <w:tmpl w:val="8AA6A2FC"/>
    <w:lvl w:ilvl="0" w:tplc="E75656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C434B5"/>
    <w:multiLevelType w:val="hybridMultilevel"/>
    <w:tmpl w:val="770CA254"/>
    <w:lvl w:ilvl="0" w:tplc="F93E742E">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
    <w:nsid w:val="7C17617B"/>
    <w:multiLevelType w:val="singleLevel"/>
    <w:tmpl w:val="0F4E7480"/>
    <w:lvl w:ilvl="0">
      <w:start w:val="5"/>
      <w:numFmt w:val="decimal"/>
      <w:lvlText w:val="%1. "/>
      <w:legacy w:legacy="1" w:legacySpace="0" w:legacyIndent="283"/>
      <w:lvlJc w:val="left"/>
      <w:pPr>
        <w:ind w:left="283" w:hanging="283"/>
      </w:pPr>
      <w:rPr>
        <w:rFonts w:ascii="OSISans" w:hAnsi="OSISans" w:hint="default"/>
        <w:b w:val="0"/>
        <w:i w:val="0"/>
        <w:sz w:val="24"/>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w:hdrShapeDefaults>
  <w:footnotePr>
    <w:footnote w:id="-1"/>
    <w:footnote w:id="0"/>
  </w:footnotePr>
  <w:endnotePr>
    <w:endnote w:id="-1"/>
    <w:endnote w:id="0"/>
  </w:endnotePr>
  <w:compat/>
  <w:rsids>
    <w:rsidRoot w:val="00020BC8"/>
    <w:rsid w:val="000051E2"/>
    <w:rsid w:val="00013FE8"/>
    <w:rsid w:val="00020BC8"/>
    <w:rsid w:val="00032AF1"/>
    <w:rsid w:val="0004296F"/>
    <w:rsid w:val="0004683D"/>
    <w:rsid w:val="00052963"/>
    <w:rsid w:val="00073FFB"/>
    <w:rsid w:val="00076A0F"/>
    <w:rsid w:val="000B22FA"/>
    <w:rsid w:val="000C36EE"/>
    <w:rsid w:val="00132798"/>
    <w:rsid w:val="0016361C"/>
    <w:rsid w:val="00190F31"/>
    <w:rsid w:val="001922A8"/>
    <w:rsid w:val="001964BC"/>
    <w:rsid w:val="001A1AE1"/>
    <w:rsid w:val="0020538E"/>
    <w:rsid w:val="00213316"/>
    <w:rsid w:val="002416F7"/>
    <w:rsid w:val="002636C1"/>
    <w:rsid w:val="00284072"/>
    <w:rsid w:val="002927A5"/>
    <w:rsid w:val="00295BA4"/>
    <w:rsid w:val="002A5E23"/>
    <w:rsid w:val="002C6A50"/>
    <w:rsid w:val="002C7197"/>
    <w:rsid w:val="002D61BE"/>
    <w:rsid w:val="002E1841"/>
    <w:rsid w:val="0030582B"/>
    <w:rsid w:val="00343E83"/>
    <w:rsid w:val="00361BE4"/>
    <w:rsid w:val="0036358A"/>
    <w:rsid w:val="003877EC"/>
    <w:rsid w:val="003F1D25"/>
    <w:rsid w:val="00401C2D"/>
    <w:rsid w:val="0041012B"/>
    <w:rsid w:val="00426C9B"/>
    <w:rsid w:val="00442371"/>
    <w:rsid w:val="0044626E"/>
    <w:rsid w:val="00447098"/>
    <w:rsid w:val="004630D7"/>
    <w:rsid w:val="00473CDF"/>
    <w:rsid w:val="00481084"/>
    <w:rsid w:val="00483B0C"/>
    <w:rsid w:val="00486F1C"/>
    <w:rsid w:val="004D027C"/>
    <w:rsid w:val="004F27AA"/>
    <w:rsid w:val="004F366F"/>
    <w:rsid w:val="004F69CD"/>
    <w:rsid w:val="004F713C"/>
    <w:rsid w:val="00542C92"/>
    <w:rsid w:val="005434A6"/>
    <w:rsid w:val="00565F4A"/>
    <w:rsid w:val="00597B7F"/>
    <w:rsid w:val="005B067B"/>
    <w:rsid w:val="005B77EC"/>
    <w:rsid w:val="005E5A78"/>
    <w:rsid w:val="00623781"/>
    <w:rsid w:val="0066466F"/>
    <w:rsid w:val="006669FB"/>
    <w:rsid w:val="00690A05"/>
    <w:rsid w:val="00691F9C"/>
    <w:rsid w:val="006A1298"/>
    <w:rsid w:val="006C4308"/>
    <w:rsid w:val="006D5CC1"/>
    <w:rsid w:val="006D69C5"/>
    <w:rsid w:val="006E0C67"/>
    <w:rsid w:val="006E2C08"/>
    <w:rsid w:val="006F2F1D"/>
    <w:rsid w:val="00710517"/>
    <w:rsid w:val="007214BF"/>
    <w:rsid w:val="00727E93"/>
    <w:rsid w:val="0073258E"/>
    <w:rsid w:val="0073719C"/>
    <w:rsid w:val="0073777D"/>
    <w:rsid w:val="00744E43"/>
    <w:rsid w:val="00767FE8"/>
    <w:rsid w:val="007B4614"/>
    <w:rsid w:val="00804907"/>
    <w:rsid w:val="00830133"/>
    <w:rsid w:val="008448A8"/>
    <w:rsid w:val="008524B1"/>
    <w:rsid w:val="00872133"/>
    <w:rsid w:val="008A20DE"/>
    <w:rsid w:val="008C0CA8"/>
    <w:rsid w:val="008C2F74"/>
    <w:rsid w:val="008D3AD8"/>
    <w:rsid w:val="008F0161"/>
    <w:rsid w:val="008F4A59"/>
    <w:rsid w:val="00902EBD"/>
    <w:rsid w:val="009054F5"/>
    <w:rsid w:val="00917A72"/>
    <w:rsid w:val="00923642"/>
    <w:rsid w:val="009274FA"/>
    <w:rsid w:val="00932474"/>
    <w:rsid w:val="00975E2D"/>
    <w:rsid w:val="009944CD"/>
    <w:rsid w:val="009B0FB0"/>
    <w:rsid w:val="009B7FED"/>
    <w:rsid w:val="009C41BE"/>
    <w:rsid w:val="009D5C59"/>
    <w:rsid w:val="009D76AA"/>
    <w:rsid w:val="009E0B04"/>
    <w:rsid w:val="00A11D65"/>
    <w:rsid w:val="00A3712C"/>
    <w:rsid w:val="00A44F8D"/>
    <w:rsid w:val="00AA496A"/>
    <w:rsid w:val="00AB2977"/>
    <w:rsid w:val="00AC0775"/>
    <w:rsid w:val="00AC46AD"/>
    <w:rsid w:val="00AD159A"/>
    <w:rsid w:val="00AD6A0B"/>
    <w:rsid w:val="00AE641F"/>
    <w:rsid w:val="00AE7203"/>
    <w:rsid w:val="00B029BB"/>
    <w:rsid w:val="00B072D4"/>
    <w:rsid w:val="00B10533"/>
    <w:rsid w:val="00B163B7"/>
    <w:rsid w:val="00B6321E"/>
    <w:rsid w:val="00B77C5A"/>
    <w:rsid w:val="00B91D6E"/>
    <w:rsid w:val="00BD3B34"/>
    <w:rsid w:val="00BE0C1B"/>
    <w:rsid w:val="00BE53E3"/>
    <w:rsid w:val="00C11BC5"/>
    <w:rsid w:val="00C16A6D"/>
    <w:rsid w:val="00C17DBD"/>
    <w:rsid w:val="00C20ECB"/>
    <w:rsid w:val="00C346AE"/>
    <w:rsid w:val="00C75CD5"/>
    <w:rsid w:val="00C86BA8"/>
    <w:rsid w:val="00CA3A75"/>
    <w:rsid w:val="00CC165C"/>
    <w:rsid w:val="00CC307E"/>
    <w:rsid w:val="00CC68D7"/>
    <w:rsid w:val="00CD3A8F"/>
    <w:rsid w:val="00CD6C98"/>
    <w:rsid w:val="00CE4DE3"/>
    <w:rsid w:val="00CE5BB1"/>
    <w:rsid w:val="00CF42D7"/>
    <w:rsid w:val="00D113E1"/>
    <w:rsid w:val="00D15E06"/>
    <w:rsid w:val="00D44612"/>
    <w:rsid w:val="00D45692"/>
    <w:rsid w:val="00D72DE7"/>
    <w:rsid w:val="00D92F2D"/>
    <w:rsid w:val="00DA48B4"/>
    <w:rsid w:val="00DE1246"/>
    <w:rsid w:val="00DE5D23"/>
    <w:rsid w:val="00E11274"/>
    <w:rsid w:val="00E22734"/>
    <w:rsid w:val="00E34287"/>
    <w:rsid w:val="00E435EE"/>
    <w:rsid w:val="00E476D0"/>
    <w:rsid w:val="00EB4C50"/>
    <w:rsid w:val="00EC3D8C"/>
    <w:rsid w:val="00EC68B8"/>
    <w:rsid w:val="00EC76CE"/>
    <w:rsid w:val="00ED1FE2"/>
    <w:rsid w:val="00ED20AE"/>
    <w:rsid w:val="00EF53E4"/>
    <w:rsid w:val="00F04354"/>
    <w:rsid w:val="00F17953"/>
    <w:rsid w:val="00F25AB7"/>
    <w:rsid w:val="00F53D09"/>
    <w:rsid w:val="00F91305"/>
    <w:rsid w:val="00F973FA"/>
    <w:rsid w:val="00FC21B2"/>
    <w:rsid w:val="00FC730F"/>
    <w:rsid w:val="00FE2821"/>
    <w:rsid w:val="00FF434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0BC8"/>
    <w:pPr>
      <w:tabs>
        <w:tab w:val="center" w:pos="4536"/>
        <w:tab w:val="right" w:pos="9072"/>
      </w:tabs>
      <w:spacing w:after="0" w:line="240" w:lineRule="auto"/>
    </w:pPr>
  </w:style>
  <w:style w:type="character" w:customStyle="1" w:styleId="HeaderChar">
    <w:name w:val="Header Char"/>
    <w:basedOn w:val="DefaultParagraphFont"/>
    <w:link w:val="Header"/>
    <w:rsid w:val="00020BC8"/>
  </w:style>
  <w:style w:type="paragraph" w:styleId="Footer">
    <w:name w:val="footer"/>
    <w:basedOn w:val="Normal"/>
    <w:link w:val="FooterChar"/>
    <w:uiPriority w:val="99"/>
    <w:unhideWhenUsed/>
    <w:rsid w:val="00020B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BC8"/>
  </w:style>
  <w:style w:type="paragraph" w:styleId="BalloonText">
    <w:name w:val="Balloon Text"/>
    <w:basedOn w:val="Normal"/>
    <w:link w:val="BalloonTextChar"/>
    <w:uiPriority w:val="99"/>
    <w:semiHidden/>
    <w:unhideWhenUsed/>
    <w:rsid w:val="0002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BC8"/>
    <w:rPr>
      <w:rFonts w:ascii="Tahoma" w:hAnsi="Tahoma" w:cs="Tahoma"/>
      <w:sz w:val="16"/>
      <w:szCs w:val="16"/>
    </w:rPr>
  </w:style>
  <w:style w:type="paragraph" w:styleId="BodyText">
    <w:name w:val="Body Text"/>
    <w:basedOn w:val="Normal"/>
    <w:link w:val="BodyTextChar"/>
    <w:rsid w:val="00B91D6E"/>
    <w:pPr>
      <w:widowControl w:val="0"/>
      <w:spacing w:after="120" w:line="240" w:lineRule="auto"/>
    </w:pPr>
    <w:rPr>
      <w:rFonts w:ascii="Arial" w:eastAsia="Times New Roman" w:hAnsi="Arial"/>
      <w:szCs w:val="20"/>
      <w:lang w:eastAsia="sl-SI"/>
    </w:rPr>
  </w:style>
  <w:style w:type="character" w:customStyle="1" w:styleId="BodyTextChar">
    <w:name w:val="Body Text Char"/>
    <w:basedOn w:val="DefaultParagraphFont"/>
    <w:link w:val="BodyText"/>
    <w:rsid w:val="00B91D6E"/>
    <w:rPr>
      <w:rFonts w:ascii="Arial" w:eastAsia="Times New Roman" w:hAnsi="Arial"/>
      <w:sz w:val="22"/>
    </w:rPr>
  </w:style>
  <w:style w:type="character" w:styleId="Hyperlink">
    <w:name w:val="Hyperlink"/>
    <w:basedOn w:val="DefaultParagraphFont"/>
    <w:uiPriority w:val="99"/>
    <w:unhideWhenUsed/>
    <w:rsid w:val="00A11D65"/>
    <w:rPr>
      <w:color w:val="0000FF" w:themeColor="hyperlink"/>
      <w:u w:val="single"/>
    </w:rPr>
  </w:style>
  <w:style w:type="paragraph" w:styleId="PlainText">
    <w:name w:val="Plain Text"/>
    <w:aliases w:val="Plain Text Char Char,Plain Text Char Char Char Char Char Char Char"/>
    <w:basedOn w:val="Normal"/>
    <w:link w:val="PlainTextChar"/>
    <w:rsid w:val="002927A5"/>
    <w:pPr>
      <w:spacing w:after="0" w:line="240" w:lineRule="auto"/>
    </w:pPr>
    <w:rPr>
      <w:rFonts w:ascii="Courier New" w:eastAsia="Times New Roman" w:hAnsi="Courier New"/>
      <w:sz w:val="20"/>
      <w:szCs w:val="20"/>
      <w:lang w:val="en-AU"/>
    </w:rPr>
  </w:style>
  <w:style w:type="character" w:customStyle="1" w:styleId="PlainTextChar">
    <w:name w:val="Plain Text Char"/>
    <w:aliases w:val="Plain Text Char Char Char,Plain Text Char Char Char Char Char Char Char Char"/>
    <w:basedOn w:val="DefaultParagraphFont"/>
    <w:link w:val="PlainText"/>
    <w:rsid w:val="002927A5"/>
    <w:rPr>
      <w:rFonts w:ascii="Courier New" w:eastAsia="Times New Roman" w:hAnsi="Courier New"/>
      <w:lang w:val="en-AU" w:eastAsia="en-US"/>
    </w:rPr>
  </w:style>
  <w:style w:type="character" w:customStyle="1" w:styleId="malecrke2">
    <w:name w:val="malecrke2"/>
    <w:basedOn w:val="DefaultParagraphFont"/>
    <w:rsid w:val="002927A5"/>
    <w:rPr>
      <w:rFonts w:ascii="Arial" w:hAnsi="Arial"/>
      <w:sz w:val="14"/>
    </w:rPr>
  </w:style>
  <w:style w:type="paragraph" w:styleId="ListParagraph">
    <w:name w:val="List Paragraph"/>
    <w:basedOn w:val="Normal"/>
    <w:uiPriority w:val="34"/>
    <w:qFormat/>
    <w:rsid w:val="00EB4C50"/>
    <w:pPr>
      <w:ind w:left="720"/>
      <w:contextualSpacing/>
    </w:pPr>
  </w:style>
  <w:style w:type="character" w:styleId="CommentReference">
    <w:name w:val="annotation reference"/>
    <w:basedOn w:val="DefaultParagraphFont"/>
    <w:uiPriority w:val="99"/>
    <w:semiHidden/>
    <w:unhideWhenUsed/>
    <w:rsid w:val="00EC68B8"/>
    <w:rPr>
      <w:sz w:val="16"/>
      <w:szCs w:val="16"/>
    </w:rPr>
  </w:style>
  <w:style w:type="paragraph" w:styleId="CommentText">
    <w:name w:val="annotation text"/>
    <w:basedOn w:val="Normal"/>
    <w:link w:val="CommentTextChar"/>
    <w:uiPriority w:val="99"/>
    <w:semiHidden/>
    <w:unhideWhenUsed/>
    <w:rsid w:val="00EC68B8"/>
    <w:pPr>
      <w:spacing w:line="240" w:lineRule="auto"/>
    </w:pPr>
    <w:rPr>
      <w:sz w:val="20"/>
      <w:szCs w:val="20"/>
    </w:rPr>
  </w:style>
  <w:style w:type="character" w:customStyle="1" w:styleId="CommentTextChar">
    <w:name w:val="Comment Text Char"/>
    <w:basedOn w:val="DefaultParagraphFont"/>
    <w:link w:val="CommentText"/>
    <w:uiPriority w:val="99"/>
    <w:semiHidden/>
    <w:rsid w:val="00EC68B8"/>
    <w:rPr>
      <w:lang w:eastAsia="en-US"/>
    </w:rPr>
  </w:style>
  <w:style w:type="paragraph" w:styleId="CommentSubject">
    <w:name w:val="annotation subject"/>
    <w:basedOn w:val="CommentText"/>
    <w:next w:val="CommentText"/>
    <w:link w:val="CommentSubjectChar"/>
    <w:uiPriority w:val="99"/>
    <w:semiHidden/>
    <w:unhideWhenUsed/>
    <w:rsid w:val="00EC68B8"/>
    <w:rPr>
      <w:b/>
      <w:bCs/>
    </w:rPr>
  </w:style>
  <w:style w:type="character" w:customStyle="1" w:styleId="CommentSubjectChar">
    <w:name w:val="Comment Subject Char"/>
    <w:basedOn w:val="CommentTextChar"/>
    <w:link w:val="CommentSubject"/>
    <w:uiPriority w:val="99"/>
    <w:semiHidden/>
    <w:rsid w:val="00EC68B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6F1C"/>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20BC8"/>
    <w:pPr>
      <w:tabs>
        <w:tab w:val="center" w:pos="4536"/>
        <w:tab w:val="right" w:pos="9072"/>
      </w:tabs>
      <w:spacing w:after="0" w:line="240" w:lineRule="auto"/>
    </w:pPr>
  </w:style>
  <w:style w:type="character" w:customStyle="1" w:styleId="GlavaZnak">
    <w:name w:val="Glava Znak"/>
    <w:basedOn w:val="Privzetapisavaodstavka"/>
    <w:link w:val="Glava"/>
    <w:rsid w:val="00020BC8"/>
  </w:style>
  <w:style w:type="paragraph" w:styleId="Noga">
    <w:name w:val="footer"/>
    <w:basedOn w:val="Navaden"/>
    <w:link w:val="NogaZnak"/>
    <w:uiPriority w:val="99"/>
    <w:unhideWhenUsed/>
    <w:rsid w:val="00020BC8"/>
    <w:pPr>
      <w:tabs>
        <w:tab w:val="center" w:pos="4536"/>
        <w:tab w:val="right" w:pos="9072"/>
      </w:tabs>
      <w:spacing w:after="0" w:line="240" w:lineRule="auto"/>
    </w:pPr>
  </w:style>
  <w:style w:type="character" w:customStyle="1" w:styleId="NogaZnak">
    <w:name w:val="Noga Znak"/>
    <w:basedOn w:val="Privzetapisavaodstavka"/>
    <w:link w:val="Noga"/>
    <w:uiPriority w:val="99"/>
    <w:rsid w:val="00020BC8"/>
  </w:style>
  <w:style w:type="paragraph" w:styleId="Besedilooblaka">
    <w:name w:val="Balloon Text"/>
    <w:basedOn w:val="Navaden"/>
    <w:link w:val="BesedilooblakaZnak"/>
    <w:uiPriority w:val="99"/>
    <w:semiHidden/>
    <w:unhideWhenUsed/>
    <w:rsid w:val="00020B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20BC8"/>
    <w:rPr>
      <w:rFonts w:ascii="Tahoma" w:hAnsi="Tahoma" w:cs="Tahoma"/>
      <w:sz w:val="16"/>
      <w:szCs w:val="16"/>
    </w:rPr>
  </w:style>
  <w:style w:type="paragraph" w:styleId="Telobesedila">
    <w:name w:val="Body Text"/>
    <w:basedOn w:val="Navaden"/>
    <w:link w:val="TelobesedilaZnak"/>
    <w:rsid w:val="00B91D6E"/>
    <w:pPr>
      <w:widowControl w:val="0"/>
      <w:spacing w:after="120" w:line="240" w:lineRule="auto"/>
    </w:pPr>
    <w:rPr>
      <w:rFonts w:ascii="Arial" w:eastAsia="Times New Roman" w:hAnsi="Arial"/>
      <w:szCs w:val="20"/>
      <w:lang w:eastAsia="sl-SI"/>
    </w:rPr>
  </w:style>
  <w:style w:type="character" w:customStyle="1" w:styleId="TelobesedilaZnak">
    <w:name w:val="Telo besedila Znak"/>
    <w:basedOn w:val="Privzetapisavaodstavka"/>
    <w:link w:val="Telobesedila"/>
    <w:rsid w:val="00B91D6E"/>
    <w:rPr>
      <w:rFonts w:ascii="Arial" w:eastAsia="Times New Roman" w:hAnsi="Arial"/>
      <w:sz w:val="22"/>
    </w:rPr>
  </w:style>
  <w:style w:type="character" w:styleId="Hiperpovezava">
    <w:name w:val="Hyperlink"/>
    <w:basedOn w:val="Privzetapisavaodstavka"/>
    <w:uiPriority w:val="99"/>
    <w:unhideWhenUsed/>
    <w:rsid w:val="00A11D65"/>
    <w:rPr>
      <w:color w:val="0000FF" w:themeColor="hyperlink"/>
      <w:u w:val="single"/>
    </w:rPr>
  </w:style>
  <w:style w:type="paragraph" w:styleId="Golobesedilo">
    <w:name w:val="Plain Text"/>
    <w:aliases w:val="Plain Text Char Char,Plain Text Char Char Char Char Char Char Char"/>
    <w:basedOn w:val="Navaden"/>
    <w:link w:val="GolobesediloZnak"/>
    <w:rsid w:val="002927A5"/>
    <w:pPr>
      <w:spacing w:after="0" w:line="240" w:lineRule="auto"/>
    </w:pPr>
    <w:rPr>
      <w:rFonts w:ascii="Courier New" w:eastAsia="Times New Roman" w:hAnsi="Courier New"/>
      <w:sz w:val="20"/>
      <w:szCs w:val="20"/>
      <w:lang w:val="en-AU"/>
    </w:rPr>
  </w:style>
  <w:style w:type="character" w:customStyle="1" w:styleId="GolobesediloZnak">
    <w:name w:val="Golo besedilo Znak"/>
    <w:aliases w:val="Plain Text Char Char Znak,Plain Text Char Char Char Char Char Char Char Znak"/>
    <w:basedOn w:val="Privzetapisavaodstavka"/>
    <w:link w:val="Golobesedilo"/>
    <w:rsid w:val="002927A5"/>
    <w:rPr>
      <w:rFonts w:ascii="Courier New" w:eastAsia="Times New Roman" w:hAnsi="Courier New"/>
      <w:lang w:val="en-AU" w:eastAsia="en-US"/>
    </w:rPr>
  </w:style>
  <w:style w:type="character" w:customStyle="1" w:styleId="malecrke2">
    <w:name w:val="malecrke2"/>
    <w:basedOn w:val="Privzetapisavaodstavka"/>
    <w:rsid w:val="002927A5"/>
    <w:rPr>
      <w:rFonts w:ascii="Arial" w:hAnsi="Arial"/>
      <w:sz w:val="14"/>
    </w:rPr>
  </w:style>
  <w:style w:type="paragraph" w:styleId="Odstavekseznama">
    <w:name w:val="List Paragraph"/>
    <w:basedOn w:val="Navaden"/>
    <w:uiPriority w:val="34"/>
    <w:qFormat/>
    <w:rsid w:val="00EB4C50"/>
    <w:pPr>
      <w:ind w:left="720"/>
      <w:contextualSpacing/>
    </w:pPr>
  </w:style>
  <w:style w:type="character" w:styleId="Pripombasklic">
    <w:name w:val="annotation reference"/>
    <w:basedOn w:val="Privzetapisavaodstavka"/>
    <w:uiPriority w:val="99"/>
    <w:semiHidden/>
    <w:unhideWhenUsed/>
    <w:rsid w:val="00EC68B8"/>
    <w:rPr>
      <w:sz w:val="16"/>
      <w:szCs w:val="16"/>
    </w:rPr>
  </w:style>
  <w:style w:type="paragraph" w:styleId="Pripombabesedilo">
    <w:name w:val="annotation text"/>
    <w:basedOn w:val="Navaden"/>
    <w:link w:val="PripombabesediloZnak"/>
    <w:uiPriority w:val="99"/>
    <w:semiHidden/>
    <w:unhideWhenUsed/>
    <w:rsid w:val="00EC68B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C68B8"/>
    <w:rPr>
      <w:lang w:eastAsia="en-US"/>
    </w:rPr>
  </w:style>
  <w:style w:type="paragraph" w:styleId="Zadevapripombe">
    <w:name w:val="annotation subject"/>
    <w:basedOn w:val="Pripombabesedilo"/>
    <w:next w:val="Pripombabesedilo"/>
    <w:link w:val="ZadevapripombeZnak"/>
    <w:uiPriority w:val="99"/>
    <w:semiHidden/>
    <w:unhideWhenUsed/>
    <w:rsid w:val="00EC68B8"/>
    <w:rPr>
      <w:b/>
      <w:bCs/>
    </w:rPr>
  </w:style>
  <w:style w:type="character" w:customStyle="1" w:styleId="ZadevapripombeZnak">
    <w:name w:val="Zadeva pripombe Znak"/>
    <w:basedOn w:val="PripombabesediloZnak"/>
    <w:link w:val="Zadevapripombe"/>
    <w:uiPriority w:val="99"/>
    <w:semiHidden/>
    <w:rsid w:val="00EC68B8"/>
    <w:rPr>
      <w:b/>
      <w:bCs/>
      <w:lang w:eastAsia="en-US"/>
    </w:rPr>
  </w:style>
</w:styles>
</file>

<file path=word/webSettings.xml><?xml version="1.0" encoding="utf-8"?>
<w:webSettings xmlns:r="http://schemas.openxmlformats.org/officeDocument/2006/relationships" xmlns:w="http://schemas.openxmlformats.org/wordprocessingml/2006/main">
  <w:divs>
    <w:div w:id="509105585">
      <w:bodyDiv w:val="1"/>
      <w:marLeft w:val="0"/>
      <w:marRight w:val="0"/>
      <w:marTop w:val="0"/>
      <w:marBottom w:val="0"/>
      <w:divBdr>
        <w:top w:val="none" w:sz="0" w:space="0" w:color="auto"/>
        <w:left w:val="none" w:sz="0" w:space="0" w:color="auto"/>
        <w:bottom w:val="none" w:sz="0" w:space="0" w:color="auto"/>
        <w:right w:val="none" w:sz="0" w:space="0" w:color="auto"/>
      </w:divBdr>
      <w:divsChild>
        <w:div w:id="1163623720">
          <w:marLeft w:val="0"/>
          <w:marRight w:val="0"/>
          <w:marTop w:val="0"/>
          <w:marBottom w:val="0"/>
          <w:divBdr>
            <w:top w:val="none" w:sz="0" w:space="0" w:color="auto"/>
            <w:left w:val="none" w:sz="0" w:space="0" w:color="auto"/>
            <w:bottom w:val="none" w:sz="0" w:space="0" w:color="auto"/>
            <w:right w:val="none" w:sz="0" w:space="0" w:color="auto"/>
          </w:divBdr>
          <w:divsChild>
            <w:div w:id="1756584998">
              <w:marLeft w:val="0"/>
              <w:marRight w:val="0"/>
              <w:marTop w:val="0"/>
              <w:marBottom w:val="0"/>
              <w:divBdr>
                <w:top w:val="none" w:sz="0" w:space="0" w:color="auto"/>
                <w:left w:val="none" w:sz="0" w:space="0" w:color="auto"/>
                <w:bottom w:val="none" w:sz="0" w:space="0" w:color="auto"/>
                <w:right w:val="none" w:sz="0" w:space="0" w:color="auto"/>
              </w:divBdr>
            </w:div>
            <w:div w:id="836111986">
              <w:marLeft w:val="0"/>
              <w:marRight w:val="0"/>
              <w:marTop w:val="0"/>
              <w:marBottom w:val="0"/>
              <w:divBdr>
                <w:top w:val="none" w:sz="0" w:space="0" w:color="auto"/>
                <w:left w:val="none" w:sz="0" w:space="0" w:color="auto"/>
                <w:bottom w:val="none" w:sz="0" w:space="0" w:color="auto"/>
                <w:right w:val="none" w:sz="0" w:space="0" w:color="auto"/>
              </w:divBdr>
              <w:divsChild>
                <w:div w:id="1235169173">
                  <w:marLeft w:val="0"/>
                  <w:marRight w:val="0"/>
                  <w:marTop w:val="0"/>
                  <w:marBottom w:val="0"/>
                  <w:divBdr>
                    <w:top w:val="none" w:sz="0" w:space="0" w:color="auto"/>
                    <w:left w:val="none" w:sz="0" w:space="0" w:color="auto"/>
                    <w:bottom w:val="none" w:sz="0" w:space="0" w:color="auto"/>
                    <w:right w:val="none" w:sz="0" w:space="0" w:color="auto"/>
                  </w:divBdr>
                </w:div>
                <w:div w:id="20725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43260">
      <w:bodyDiv w:val="1"/>
      <w:marLeft w:val="0"/>
      <w:marRight w:val="0"/>
      <w:marTop w:val="0"/>
      <w:marBottom w:val="0"/>
      <w:divBdr>
        <w:top w:val="none" w:sz="0" w:space="0" w:color="auto"/>
        <w:left w:val="none" w:sz="0" w:space="0" w:color="auto"/>
        <w:bottom w:val="none" w:sz="0" w:space="0" w:color="auto"/>
        <w:right w:val="none" w:sz="0" w:space="0" w:color="auto"/>
      </w:divBdr>
      <w:divsChild>
        <w:div w:id="1490441683">
          <w:marLeft w:val="0"/>
          <w:marRight w:val="0"/>
          <w:marTop w:val="0"/>
          <w:marBottom w:val="0"/>
          <w:divBdr>
            <w:top w:val="none" w:sz="0" w:space="0" w:color="auto"/>
            <w:left w:val="none" w:sz="0" w:space="0" w:color="auto"/>
            <w:bottom w:val="none" w:sz="0" w:space="0" w:color="auto"/>
            <w:right w:val="none" w:sz="0" w:space="0" w:color="auto"/>
          </w:divBdr>
          <w:divsChild>
            <w:div w:id="1445880587">
              <w:marLeft w:val="0"/>
              <w:marRight w:val="0"/>
              <w:marTop w:val="0"/>
              <w:marBottom w:val="0"/>
              <w:divBdr>
                <w:top w:val="none" w:sz="0" w:space="0" w:color="auto"/>
                <w:left w:val="none" w:sz="0" w:space="0" w:color="auto"/>
                <w:bottom w:val="none" w:sz="0" w:space="0" w:color="auto"/>
                <w:right w:val="none" w:sz="0" w:space="0" w:color="auto"/>
              </w:divBdr>
            </w:div>
            <w:div w:id="365059337">
              <w:marLeft w:val="0"/>
              <w:marRight w:val="0"/>
              <w:marTop w:val="0"/>
              <w:marBottom w:val="0"/>
              <w:divBdr>
                <w:top w:val="none" w:sz="0" w:space="0" w:color="auto"/>
                <w:left w:val="none" w:sz="0" w:space="0" w:color="auto"/>
                <w:bottom w:val="none" w:sz="0" w:space="0" w:color="auto"/>
                <w:right w:val="none" w:sz="0" w:space="0" w:color="auto"/>
              </w:divBdr>
              <w:divsChild>
                <w:div w:id="1384988831">
                  <w:marLeft w:val="0"/>
                  <w:marRight w:val="0"/>
                  <w:marTop w:val="0"/>
                  <w:marBottom w:val="0"/>
                  <w:divBdr>
                    <w:top w:val="none" w:sz="0" w:space="0" w:color="auto"/>
                    <w:left w:val="none" w:sz="0" w:space="0" w:color="auto"/>
                    <w:bottom w:val="none" w:sz="0" w:space="0" w:color="auto"/>
                    <w:right w:val="none" w:sz="0" w:space="0" w:color="auto"/>
                  </w:divBdr>
                </w:div>
                <w:div w:id="6145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6873">
      <w:bodyDiv w:val="1"/>
      <w:marLeft w:val="0"/>
      <w:marRight w:val="0"/>
      <w:marTop w:val="0"/>
      <w:marBottom w:val="0"/>
      <w:divBdr>
        <w:top w:val="none" w:sz="0" w:space="0" w:color="auto"/>
        <w:left w:val="none" w:sz="0" w:space="0" w:color="auto"/>
        <w:bottom w:val="none" w:sz="0" w:space="0" w:color="auto"/>
        <w:right w:val="none" w:sz="0" w:space="0" w:color="auto"/>
      </w:divBdr>
      <w:divsChild>
        <w:div w:id="369689428">
          <w:marLeft w:val="0"/>
          <w:marRight w:val="0"/>
          <w:marTop w:val="0"/>
          <w:marBottom w:val="0"/>
          <w:divBdr>
            <w:top w:val="none" w:sz="0" w:space="0" w:color="auto"/>
            <w:left w:val="none" w:sz="0" w:space="0" w:color="auto"/>
            <w:bottom w:val="none" w:sz="0" w:space="0" w:color="auto"/>
            <w:right w:val="none" w:sz="0" w:space="0" w:color="auto"/>
          </w:divBdr>
          <w:divsChild>
            <w:div w:id="331759997">
              <w:marLeft w:val="0"/>
              <w:marRight w:val="0"/>
              <w:marTop w:val="0"/>
              <w:marBottom w:val="0"/>
              <w:divBdr>
                <w:top w:val="none" w:sz="0" w:space="0" w:color="auto"/>
                <w:left w:val="none" w:sz="0" w:space="0" w:color="auto"/>
                <w:bottom w:val="none" w:sz="0" w:space="0" w:color="auto"/>
                <w:right w:val="none" w:sz="0" w:space="0" w:color="auto"/>
              </w:divBdr>
            </w:div>
            <w:div w:id="1481537268">
              <w:marLeft w:val="0"/>
              <w:marRight w:val="0"/>
              <w:marTop w:val="0"/>
              <w:marBottom w:val="0"/>
              <w:divBdr>
                <w:top w:val="none" w:sz="0" w:space="0" w:color="auto"/>
                <w:left w:val="none" w:sz="0" w:space="0" w:color="auto"/>
                <w:bottom w:val="none" w:sz="0" w:space="0" w:color="auto"/>
                <w:right w:val="none" w:sz="0" w:space="0" w:color="auto"/>
              </w:divBdr>
              <w:divsChild>
                <w:div w:id="1747996161">
                  <w:marLeft w:val="0"/>
                  <w:marRight w:val="0"/>
                  <w:marTop w:val="0"/>
                  <w:marBottom w:val="0"/>
                  <w:divBdr>
                    <w:top w:val="none" w:sz="0" w:space="0" w:color="auto"/>
                    <w:left w:val="none" w:sz="0" w:space="0" w:color="auto"/>
                    <w:bottom w:val="none" w:sz="0" w:space="0" w:color="auto"/>
                    <w:right w:val="none" w:sz="0" w:space="0" w:color="auto"/>
                  </w:divBdr>
                </w:div>
                <w:div w:id="310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04935">
      <w:bodyDiv w:val="1"/>
      <w:marLeft w:val="0"/>
      <w:marRight w:val="0"/>
      <w:marTop w:val="0"/>
      <w:marBottom w:val="0"/>
      <w:divBdr>
        <w:top w:val="none" w:sz="0" w:space="0" w:color="auto"/>
        <w:left w:val="none" w:sz="0" w:space="0" w:color="auto"/>
        <w:bottom w:val="none" w:sz="0" w:space="0" w:color="auto"/>
        <w:right w:val="none" w:sz="0" w:space="0" w:color="auto"/>
      </w:divBdr>
    </w:div>
    <w:div w:id="1577594300">
      <w:bodyDiv w:val="1"/>
      <w:marLeft w:val="0"/>
      <w:marRight w:val="0"/>
      <w:marTop w:val="0"/>
      <w:marBottom w:val="0"/>
      <w:divBdr>
        <w:top w:val="none" w:sz="0" w:space="0" w:color="auto"/>
        <w:left w:val="none" w:sz="0" w:space="0" w:color="auto"/>
        <w:bottom w:val="none" w:sz="0" w:space="0" w:color="auto"/>
        <w:right w:val="none" w:sz="0" w:space="0" w:color="auto"/>
      </w:divBdr>
      <w:divsChild>
        <w:div w:id="1354918014">
          <w:marLeft w:val="0"/>
          <w:marRight w:val="0"/>
          <w:marTop w:val="0"/>
          <w:marBottom w:val="0"/>
          <w:divBdr>
            <w:top w:val="none" w:sz="0" w:space="0" w:color="auto"/>
            <w:left w:val="none" w:sz="0" w:space="0" w:color="auto"/>
            <w:bottom w:val="none" w:sz="0" w:space="0" w:color="auto"/>
            <w:right w:val="none" w:sz="0" w:space="0" w:color="auto"/>
          </w:divBdr>
          <w:divsChild>
            <w:div w:id="717633088">
              <w:marLeft w:val="0"/>
              <w:marRight w:val="0"/>
              <w:marTop w:val="0"/>
              <w:marBottom w:val="0"/>
              <w:divBdr>
                <w:top w:val="none" w:sz="0" w:space="0" w:color="auto"/>
                <w:left w:val="none" w:sz="0" w:space="0" w:color="auto"/>
                <w:bottom w:val="none" w:sz="0" w:space="0" w:color="auto"/>
                <w:right w:val="none" w:sz="0" w:space="0" w:color="auto"/>
              </w:divBdr>
            </w:div>
            <w:div w:id="1367675804">
              <w:marLeft w:val="0"/>
              <w:marRight w:val="0"/>
              <w:marTop w:val="0"/>
              <w:marBottom w:val="0"/>
              <w:divBdr>
                <w:top w:val="none" w:sz="0" w:space="0" w:color="auto"/>
                <w:left w:val="none" w:sz="0" w:space="0" w:color="auto"/>
                <w:bottom w:val="none" w:sz="0" w:space="0" w:color="auto"/>
                <w:right w:val="none" w:sz="0" w:space="0" w:color="auto"/>
              </w:divBdr>
              <w:divsChild>
                <w:div w:id="1183545859">
                  <w:marLeft w:val="0"/>
                  <w:marRight w:val="0"/>
                  <w:marTop w:val="0"/>
                  <w:marBottom w:val="0"/>
                  <w:divBdr>
                    <w:top w:val="none" w:sz="0" w:space="0" w:color="auto"/>
                    <w:left w:val="none" w:sz="0" w:space="0" w:color="auto"/>
                    <w:bottom w:val="none" w:sz="0" w:space="0" w:color="auto"/>
                    <w:right w:val="none" w:sz="0" w:space="0" w:color="auto"/>
                  </w:divBdr>
                </w:div>
                <w:div w:id="20914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72311">
      <w:bodyDiv w:val="1"/>
      <w:marLeft w:val="0"/>
      <w:marRight w:val="0"/>
      <w:marTop w:val="0"/>
      <w:marBottom w:val="0"/>
      <w:divBdr>
        <w:top w:val="none" w:sz="0" w:space="0" w:color="auto"/>
        <w:left w:val="none" w:sz="0" w:space="0" w:color="auto"/>
        <w:bottom w:val="none" w:sz="0" w:space="0" w:color="auto"/>
        <w:right w:val="none" w:sz="0" w:space="0" w:color="auto"/>
      </w:divBdr>
      <w:divsChild>
        <w:div w:id="1935672974">
          <w:marLeft w:val="0"/>
          <w:marRight w:val="0"/>
          <w:marTop w:val="0"/>
          <w:marBottom w:val="0"/>
          <w:divBdr>
            <w:top w:val="none" w:sz="0" w:space="0" w:color="auto"/>
            <w:left w:val="none" w:sz="0" w:space="0" w:color="auto"/>
            <w:bottom w:val="none" w:sz="0" w:space="0" w:color="auto"/>
            <w:right w:val="none" w:sz="0" w:space="0" w:color="auto"/>
          </w:divBdr>
          <w:divsChild>
            <w:div w:id="2032564947">
              <w:marLeft w:val="0"/>
              <w:marRight w:val="0"/>
              <w:marTop w:val="0"/>
              <w:marBottom w:val="0"/>
              <w:divBdr>
                <w:top w:val="none" w:sz="0" w:space="0" w:color="auto"/>
                <w:left w:val="none" w:sz="0" w:space="0" w:color="auto"/>
                <w:bottom w:val="none" w:sz="0" w:space="0" w:color="auto"/>
                <w:right w:val="none" w:sz="0" w:space="0" w:color="auto"/>
              </w:divBdr>
            </w:div>
            <w:div w:id="448158743">
              <w:marLeft w:val="0"/>
              <w:marRight w:val="0"/>
              <w:marTop w:val="0"/>
              <w:marBottom w:val="0"/>
              <w:divBdr>
                <w:top w:val="none" w:sz="0" w:space="0" w:color="auto"/>
                <w:left w:val="none" w:sz="0" w:space="0" w:color="auto"/>
                <w:bottom w:val="none" w:sz="0" w:space="0" w:color="auto"/>
                <w:right w:val="none" w:sz="0" w:space="0" w:color="auto"/>
              </w:divBdr>
              <w:divsChild>
                <w:div w:id="507402627">
                  <w:marLeft w:val="0"/>
                  <w:marRight w:val="0"/>
                  <w:marTop w:val="0"/>
                  <w:marBottom w:val="0"/>
                  <w:divBdr>
                    <w:top w:val="none" w:sz="0" w:space="0" w:color="auto"/>
                    <w:left w:val="none" w:sz="0" w:space="0" w:color="auto"/>
                    <w:bottom w:val="none" w:sz="0" w:space="0" w:color="auto"/>
                    <w:right w:val="none" w:sz="0" w:space="0" w:color="auto"/>
                  </w:divBdr>
                </w:div>
                <w:div w:id="5612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1317</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DOM</Company>
  <LinksUpToDate>false</LinksUpToDate>
  <CharactersWithSpaces>1545</CharactersWithSpaces>
  <SharedDoc>false</SharedDoc>
  <HLinks>
    <vt:vector size="12" baseType="variant">
      <vt:variant>
        <vt:i4>4259914</vt:i4>
      </vt:variant>
      <vt:variant>
        <vt:i4>3</vt:i4>
      </vt:variant>
      <vt:variant>
        <vt:i4>0</vt:i4>
      </vt:variant>
      <vt:variant>
        <vt:i4>5</vt:i4>
      </vt:variant>
      <vt:variant>
        <vt:lpwstr>javascript:IzberiBesedo2(0,1)</vt:lpwstr>
      </vt:variant>
      <vt:variant>
        <vt:lpwstr/>
      </vt:variant>
      <vt:variant>
        <vt:i4>4194378</vt:i4>
      </vt:variant>
      <vt:variant>
        <vt:i4>0</vt:i4>
      </vt:variant>
      <vt:variant>
        <vt:i4>0</vt:i4>
      </vt:variant>
      <vt:variant>
        <vt:i4>5</vt:i4>
      </vt:variant>
      <vt:variant>
        <vt:lpwstr>javascript:IzberiBesedo2(0,0)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Ploštajner, Zlata</dc:creator>
  <cp:lastModifiedBy>mlamovsek</cp:lastModifiedBy>
  <cp:revision>3</cp:revision>
  <cp:lastPrinted>2011-12-29T12:46:00Z</cp:lastPrinted>
  <dcterms:created xsi:type="dcterms:W3CDTF">2014-03-19T07:32:00Z</dcterms:created>
  <dcterms:modified xsi:type="dcterms:W3CDTF">2014-03-19T08:56:00Z</dcterms:modified>
</cp:coreProperties>
</file>